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bookmarkStart w:id="0" w:name="_Toc14732_WPSOffice_Level1"/>
      <w:bookmarkStart w:id="1" w:name="_Toc27716_WPSOffice_Level1"/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after="0"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after="0" w:line="360" w:lineRule="auto"/>
        <w:ind w:left="210" w:leftChars="100" w:right="210" w:rightChars="100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07</w:t>
      </w:r>
    </w:p>
    <w:p>
      <w:pPr>
        <w:spacing w:after="0" w:line="360" w:lineRule="auto"/>
        <w:ind w:left="210" w:leftChars="100" w:right="210" w:rightChars="100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after="0" w:line="360" w:lineRule="auto"/>
        <w:jc w:val="center"/>
        <w:rPr>
          <w:rFonts w:hint="eastAsia" w:ascii="Times New Roman" w:hAnsi="Times New Roman" w:eastAsia="黑体"/>
          <w:b/>
          <w:bCs/>
          <w:color w:val="000000"/>
          <w:sz w:val="36"/>
          <w:szCs w:val="36"/>
        </w:rPr>
      </w:pPr>
    </w:p>
    <w:p>
      <w:pPr>
        <w:spacing w:after="0" w:line="360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color w:val="000000"/>
          <w:sz w:val="36"/>
          <w:szCs w:val="36"/>
        </w:rPr>
        <w:t>乌贼</w:t>
      </w:r>
      <w:bookmarkEnd w:id="0"/>
      <w:bookmarkEnd w:id="1"/>
      <w:r>
        <w:rPr>
          <w:rFonts w:hint="eastAsia" w:ascii="Times New Roman" w:hAnsi="Times New Roman" w:eastAsia="黑体"/>
          <w:b/>
          <w:bCs/>
          <w:color w:val="000000"/>
          <w:sz w:val="36"/>
          <w:szCs w:val="36"/>
        </w:rPr>
        <w:t>骨</w:t>
      </w:r>
    </w:p>
    <w:p>
      <w:pPr>
        <w:spacing w:after="0" w:line="360" w:lineRule="auto"/>
        <w:jc w:val="center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bookmarkStart w:id="2" w:name="_Toc14003_WPSOffice_Level1"/>
      <w:bookmarkStart w:id="3" w:name="_Toc23287_WPSOffice_Level1"/>
      <w:bookmarkStart w:id="4" w:name="_GoBack"/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Wuzeigu</w:t>
      </w:r>
      <w:bookmarkEnd w:id="2"/>
      <w:bookmarkEnd w:id="3"/>
    </w:p>
    <w:bookmarkEnd w:id="4"/>
    <w:p>
      <w:pPr>
        <w:spacing w:after="0" w:line="360" w:lineRule="auto"/>
        <w:jc w:val="center"/>
        <w:rPr>
          <w:rFonts w:ascii="Times New Roman" w:hAnsi="Times New Roman" w:eastAsia="黑体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黑体"/>
          <w:b/>
          <w:bCs/>
          <w:color w:val="000000"/>
          <w:sz w:val="28"/>
          <w:szCs w:val="28"/>
        </w:rPr>
        <w:t>SEPIA</w:t>
      </w:r>
      <w:r>
        <w:rPr>
          <w:rFonts w:hint="eastAsia" w:ascii="Times New Roman" w:hAnsi="Times New Roman" w:eastAsia="黑体"/>
          <w:b/>
          <w:bCs/>
          <w:color w:val="auto"/>
          <w:sz w:val="28"/>
          <w:szCs w:val="28"/>
          <w:lang w:val="en-US" w:eastAsia="zh-CN"/>
        </w:rPr>
        <w:t>E</w:t>
      </w:r>
      <w:r>
        <w:rPr>
          <w:rFonts w:ascii="Times New Roman" w:hAnsi="Times New Roman" w:eastAsia="黑体"/>
          <w:b/>
          <w:bCs/>
          <w:color w:val="000000"/>
          <w:sz w:val="28"/>
          <w:szCs w:val="28"/>
        </w:rPr>
        <w:t xml:space="preserve"> ENDOCONCHA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0"/>
          <w:sz w:val="24"/>
          <w:szCs w:val="24"/>
        </w:rPr>
        <w:t>本品为乌贼科动物拟目乌贼</w:t>
      </w:r>
      <w:r>
        <w:rPr>
          <w:rFonts w:hint="default" w:ascii="Times New Roman" w:hAnsi="Times New Roman" w:cs="Times New Roman"/>
          <w:bCs/>
          <w:i/>
          <w:iCs/>
          <w:kern w:val="0"/>
          <w:sz w:val="24"/>
          <w:szCs w:val="24"/>
        </w:rPr>
        <w:t>Sepia lycidas</w:t>
      </w:r>
      <w:r>
        <w:rPr>
          <w:rFonts w:hint="default" w:ascii="Times New Roman" w:hAnsi="Times New Roman" w:cs="Times New Roman"/>
          <w:bCs/>
          <w:kern w:val="0"/>
          <w:sz w:val="24"/>
          <w:szCs w:val="24"/>
        </w:rPr>
        <w:t xml:space="preserve"> Gray及虎斑乌贼</w:t>
      </w:r>
      <w:r>
        <w:rPr>
          <w:rFonts w:hint="default" w:ascii="Times New Roman" w:hAnsi="Times New Roman" w:cs="Times New Roman"/>
          <w:bCs/>
          <w:i/>
          <w:iCs/>
          <w:kern w:val="0"/>
          <w:sz w:val="24"/>
          <w:szCs w:val="24"/>
        </w:rPr>
        <w:t>Sepia pharaonis</w:t>
      </w:r>
      <w:r>
        <w:rPr>
          <w:rFonts w:hint="default" w:ascii="Times New Roman" w:hAnsi="Times New Roman" w:cs="Times New Roman"/>
          <w:bCs/>
          <w:kern w:val="0"/>
          <w:sz w:val="24"/>
          <w:szCs w:val="24"/>
        </w:rPr>
        <w:t xml:space="preserve"> Ehrenberg的干燥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骨状</w:t>
      </w:r>
      <w:r>
        <w:rPr>
          <w:rFonts w:hint="default" w:ascii="Times New Roman" w:hAnsi="Times New Roman" w:cs="Times New Roman"/>
          <w:bCs/>
          <w:kern w:val="0"/>
          <w:sz w:val="24"/>
          <w:szCs w:val="24"/>
        </w:rPr>
        <w:t>内壳。收集乌贼的骨状内壳，洗净，干燥。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本品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呈扁长椭圆形，中间厚，边缘薄，长12～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30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cm，宽5～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cm，厚约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cm。背面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具疣点，略呈层状排列，纵肋不明显；腹面倒“V”形横纹占全体大部分，中间有纵向凹沟；尾部角质缘渐宽，向腹面翘起，末端有1骨针，多已断落。体轻，质松，易折断，断面粉质，显疏松层纹。气微腥，味微咸。</w:t>
      </w:r>
    </w:p>
    <w:p>
      <w:pPr>
        <w:spacing w:after="0" w:line="360" w:lineRule="auto"/>
        <w:ind w:firstLine="435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cs="Times New Roman"/>
          <w:sz w:val="24"/>
          <w:szCs w:val="24"/>
        </w:rPr>
        <w:t>本品粉末类白色。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角质层碎块类四边形，表面具横裂纹和细密纵纹交织成的网状纹理，亦可见只有纵纹的碎块</w:t>
      </w:r>
      <w:r>
        <w:rPr>
          <w:rFonts w:hint="default"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石灰质碎块呈条形、正方形或不规则状，多具细条纹或分枝状蛇形笈道。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【含量测定】</w:t>
      </w:r>
      <w:r>
        <w:rPr>
          <w:rFonts w:hint="default" w:ascii="Times New Roman" w:hAnsi="Times New Roman" w:cs="Times New Roman"/>
          <w:sz w:val="24"/>
          <w:szCs w:val="24"/>
        </w:rPr>
        <w:t>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本品细粉</w:t>
      </w:r>
      <w:r>
        <w:rPr>
          <w:rFonts w:hint="default" w:ascii="Times New Roman" w:hAnsi="Times New Roman" w:cs="Times New Roman"/>
          <w:sz w:val="24"/>
          <w:szCs w:val="24"/>
        </w:rPr>
        <w:t>约0.12g，精密称定，置锥形瓶中，加稀盐酸10ml，沸水浴加热使溶解，加水20ml与甲基红指示液1滴，滴加10%氢氧化钾溶液至溶液显黄色，再继续多加10ml，加钙黄绿素指示剂少量，用乙二胺四乙酸二钠滴定液（0.05mol/L）滴定，至溶液的黄绿色荧光消失，并显橙色。每1ml乙二胺四乙酸二钠滴定液（0.05mol/L）相当于5.004mg碳酸钙（CaCO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）。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本品含碳酸钙（CaCO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）不得少于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80</w:t>
      </w:r>
      <w:r>
        <w:rPr>
          <w:rFonts w:hint="default" w:ascii="Times New Roman" w:hAnsi="Times New Roman" w:cs="Times New Roman"/>
          <w:sz w:val="24"/>
          <w:szCs w:val="24"/>
        </w:rPr>
        <w:t>.0%。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/>
          <w:sz w:val="24"/>
          <w:lang w:val="en-US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除去杂质，洗净，干燥，砸成小块。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咸、涩，温。归脾、胃、肾经。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【功能与主治】</w:t>
      </w:r>
      <w:r>
        <w:rPr>
          <w:rFonts w:hint="eastAsia" w:ascii="Times New Roman" w:hAnsi="Times New Roman" w:cs="Times New Roman"/>
          <w:sz w:val="24"/>
          <w:szCs w:val="24"/>
        </w:rPr>
        <w:t>制酸止痛，收敛止血，涩精止带，收湿敛疮。用于胃痛吞酸，吐血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衄血</w:t>
      </w:r>
      <w:r>
        <w:rPr>
          <w:rFonts w:hint="eastAsia" w:ascii="Times New Roman" w:hAnsi="Times New Roman" w:cs="Times New Roman"/>
          <w:sz w:val="24"/>
          <w:szCs w:val="24"/>
        </w:rPr>
        <w:t>，遗精滑精，崩漏便血，赤白带下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cs="Times New Roman"/>
          <w:sz w:val="24"/>
          <w:szCs w:val="24"/>
        </w:rPr>
        <w:t>外治损伤出血，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湿疹湿疮</w:t>
      </w:r>
      <w:r>
        <w:rPr>
          <w:rFonts w:hint="eastAsia" w:ascii="Times New Roman" w:hAnsi="Times New Roman" w:cs="Times New Roman"/>
          <w:sz w:val="24"/>
          <w:szCs w:val="24"/>
        </w:rPr>
        <w:t>，溃疡不敛。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【用法与用量】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10～2</w:t>
      </w:r>
      <w:r>
        <w:rPr>
          <w:rFonts w:hint="eastAsia" w:ascii="Times New Roman" w:hAnsi="Times New Roman" w:cs="Times New Roman"/>
          <w:sz w:val="24"/>
          <w:szCs w:val="24"/>
        </w:rPr>
        <w:t>0g。外用适量，研末敷患处。</w:t>
      </w:r>
    </w:p>
    <w:p>
      <w:pPr>
        <w:spacing w:after="0" w:line="360" w:lineRule="auto"/>
        <w:ind w:firstLine="42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cs="Times New Roman"/>
          <w:sz w:val="24"/>
          <w:szCs w:val="24"/>
        </w:rPr>
        <w:t>置干燥处。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950966"/>
    <w:rsid w:val="000D3C86"/>
    <w:rsid w:val="000E1704"/>
    <w:rsid w:val="00167BFF"/>
    <w:rsid w:val="00175CF1"/>
    <w:rsid w:val="001B3BC7"/>
    <w:rsid w:val="001D234F"/>
    <w:rsid w:val="00256B68"/>
    <w:rsid w:val="002A60A8"/>
    <w:rsid w:val="002F69FB"/>
    <w:rsid w:val="00615979"/>
    <w:rsid w:val="00667B41"/>
    <w:rsid w:val="006B4C9E"/>
    <w:rsid w:val="007C5B87"/>
    <w:rsid w:val="00BC2836"/>
    <w:rsid w:val="00F82A84"/>
    <w:rsid w:val="0CA37A8E"/>
    <w:rsid w:val="0D18022F"/>
    <w:rsid w:val="25BA1A2C"/>
    <w:rsid w:val="26F52C9C"/>
    <w:rsid w:val="2C380499"/>
    <w:rsid w:val="31B45E24"/>
    <w:rsid w:val="3FC1396A"/>
    <w:rsid w:val="418A75AE"/>
    <w:rsid w:val="453B5200"/>
    <w:rsid w:val="4A622CD9"/>
    <w:rsid w:val="51A95FFF"/>
    <w:rsid w:val="5D197E0D"/>
    <w:rsid w:val="64950966"/>
    <w:rsid w:val="65841133"/>
    <w:rsid w:val="680D6015"/>
    <w:rsid w:val="6DBF942F"/>
    <w:rsid w:val="7E547F02"/>
    <w:rsid w:val="BBEE3305"/>
    <w:rsid w:val="FEFEA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pPr>
      <w:spacing w:after="0" w:line="240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578</Words>
  <Characters>694</Characters>
  <Lines>50</Lines>
  <Paragraphs>52</Paragraphs>
  <TotalTime>0</TotalTime>
  <ScaleCrop>false</ScaleCrop>
  <LinksUpToDate>false</LinksUpToDate>
  <CharactersWithSpaces>699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2025-09-20T22:29:00Z</dcterms:created>
  <dc:creator>PC</dc:creator>
  <cp:lastModifiedBy>gxxc</cp:lastModifiedBy>
  <cp:lastPrinted>2025-11-03T23:20:00Z</cp:lastPrinted>
  <dcterms:modified xsi:type="dcterms:W3CDTF">2025-12-25T10:35:17Z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B4A5EF10DCC94499B0A205AACDB23DF2_13</vt:lpwstr>
  </property>
</Properties>
</file>